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D7" w:rsidRDefault="00093A8F" w:rsidP="00093A8F">
      <w:pPr>
        <w:jc w:val="center"/>
      </w:pPr>
      <w:r>
        <w:t>COLONIAL MANOR WEST</w:t>
      </w:r>
    </w:p>
    <w:p w:rsidR="00093A8F" w:rsidRDefault="00093A8F" w:rsidP="00093A8F">
      <w:pPr>
        <w:jc w:val="center"/>
      </w:pPr>
      <w:r>
        <w:t>BOARD OF DIRECTORS MEETING MINUTES</w:t>
      </w:r>
    </w:p>
    <w:p w:rsidR="00093A8F" w:rsidRDefault="00093A8F" w:rsidP="00093A8F">
      <w:pPr>
        <w:jc w:val="center"/>
      </w:pPr>
      <w:r>
        <w:t>MAY 26, 2012</w:t>
      </w:r>
    </w:p>
    <w:p w:rsidR="00093A8F" w:rsidRDefault="00093A8F" w:rsidP="00093A8F">
      <w:pPr>
        <w:jc w:val="center"/>
      </w:pPr>
    </w:p>
    <w:p w:rsidR="00093A8F" w:rsidRDefault="00093A8F" w:rsidP="00093A8F">
      <w:pPr>
        <w:pStyle w:val="NoSpacing"/>
      </w:pPr>
      <w:r>
        <w:t xml:space="preserve">A properly notified meeting of the </w:t>
      </w:r>
      <w:r w:rsidR="00BA2ABB">
        <w:t>Colonial</w:t>
      </w:r>
      <w:r>
        <w:t xml:space="preserve"> </w:t>
      </w:r>
      <w:r w:rsidR="00BA2ABB">
        <w:t>Manor</w:t>
      </w:r>
      <w:r>
        <w:t xml:space="preserve"> </w:t>
      </w:r>
      <w:r w:rsidR="00BA2ABB">
        <w:t>Board</w:t>
      </w:r>
      <w:r>
        <w:t xml:space="preserve"> of </w:t>
      </w:r>
      <w:r w:rsidR="00BA2ABB">
        <w:t xml:space="preserve">Directors was </w:t>
      </w:r>
      <w:r>
        <w:t xml:space="preserve">called to order by </w:t>
      </w:r>
      <w:r w:rsidR="00BA2ABB">
        <w:t>President</w:t>
      </w:r>
      <w:r>
        <w:t xml:space="preserve"> </w:t>
      </w:r>
      <w:r w:rsidR="00370905">
        <w:t>Tom</w:t>
      </w:r>
      <w:r>
        <w:t xml:space="preserve"> Neubecker in the Community Room at 10 am on May 26, 2012.  All </w:t>
      </w:r>
      <w:r w:rsidR="00BA2ABB">
        <w:t xml:space="preserve">Board members were present.  </w:t>
      </w:r>
      <w:r>
        <w:t>Six additional owners also attended.</w:t>
      </w:r>
    </w:p>
    <w:p w:rsidR="00093A8F" w:rsidRDefault="00093A8F" w:rsidP="00093A8F">
      <w:pPr>
        <w:pStyle w:val="NoSpacing"/>
      </w:pPr>
    </w:p>
    <w:p w:rsidR="00093A8F" w:rsidRDefault="00093A8F" w:rsidP="00093A8F">
      <w:pPr>
        <w:pStyle w:val="NoSpacing"/>
      </w:pPr>
      <w:r>
        <w:t xml:space="preserve">Minutes of the February 22 </w:t>
      </w:r>
      <w:r w:rsidR="00BA2ABB">
        <w:t>meeting</w:t>
      </w:r>
      <w:r>
        <w:t xml:space="preserve"> were read and approved with the </w:t>
      </w:r>
      <w:r w:rsidR="00BA2ABB">
        <w:t>correction</w:t>
      </w:r>
      <w:r>
        <w:t xml:space="preserve"> that it was $400 </w:t>
      </w:r>
      <w:r w:rsidR="00BA2ABB">
        <w:t>spent</w:t>
      </w:r>
      <w:r>
        <w:t xml:space="preserve"> for plumbing repair in the “09” </w:t>
      </w:r>
      <w:r w:rsidR="00BA2ABB">
        <w:t>stack</w:t>
      </w:r>
      <w:r w:rsidR="00473BBB">
        <w:t xml:space="preserve">.  </w:t>
      </w:r>
      <w:r w:rsidR="00BA2ABB">
        <w:t>Treasurer</w:t>
      </w:r>
      <w:r w:rsidR="00473BBB">
        <w:t xml:space="preserve"> Dave </w:t>
      </w:r>
      <w:r w:rsidR="00BA2ABB">
        <w:t>Haglock</w:t>
      </w:r>
      <w:r w:rsidR="00473BBB">
        <w:t xml:space="preserve"> reported there was $59,662.13 in the general account and $4,439.67 in the escrow account.  Tom Neubecker reported we are pretty close to being on overall budget for the year although </w:t>
      </w:r>
      <w:r w:rsidR="00BA2ABB">
        <w:t>repair</w:t>
      </w:r>
      <w:r w:rsidR="00473BBB">
        <w:t xml:space="preserve"> and </w:t>
      </w:r>
      <w:r w:rsidR="00BA2ABB">
        <w:t>maintenance</w:t>
      </w:r>
      <w:r w:rsidR="00473BBB">
        <w:t xml:space="preserve"> is running significantly higher due to plumbing issues.</w:t>
      </w:r>
      <w:r w:rsidR="00BA2ABB">
        <w:t xml:space="preserve">  If we face further plumbing issues, it might be necessary to have a special assessment to cover them.  Tom reported that Colonial</w:t>
      </w:r>
      <w:r w:rsidR="00370905">
        <w:t xml:space="preserve"> Manor East and P</w:t>
      </w:r>
      <w:r w:rsidR="00BA2ABB">
        <w:t>ark Ridge</w:t>
      </w:r>
      <w:r w:rsidR="00FB2FD9">
        <w:t xml:space="preserve"> East</w:t>
      </w:r>
      <w:r w:rsidR="00BA2ABB">
        <w:t xml:space="preserve"> are experiencing the same type plumbing issues.</w:t>
      </w:r>
    </w:p>
    <w:p w:rsidR="00473BBB" w:rsidRDefault="00473BBB" w:rsidP="00093A8F">
      <w:pPr>
        <w:pStyle w:val="NoSpacing"/>
      </w:pPr>
    </w:p>
    <w:p w:rsidR="00473BBB" w:rsidRDefault="00473BBB" w:rsidP="00093A8F">
      <w:pPr>
        <w:pStyle w:val="NoSpacing"/>
      </w:pPr>
      <w:r>
        <w:t xml:space="preserve">The </w:t>
      </w:r>
      <w:r w:rsidR="00370905">
        <w:t>following expenditures</w:t>
      </w:r>
      <w:r>
        <w:t xml:space="preserve"> were </w:t>
      </w:r>
      <w:r w:rsidR="00370905">
        <w:t>unanimously ratified</w:t>
      </w:r>
      <w:r>
        <w:t xml:space="preserve"> on motion by Tom Neubecker, seconded by Larry </w:t>
      </w:r>
      <w:proofErr w:type="spellStart"/>
      <w:r>
        <w:t>Farst</w:t>
      </w:r>
      <w:proofErr w:type="spellEnd"/>
      <w:r>
        <w:t>.</w:t>
      </w:r>
    </w:p>
    <w:p w:rsidR="00370905" w:rsidRDefault="00370905" w:rsidP="00093A8F">
      <w:pPr>
        <w:pStyle w:val="NoSpacing"/>
      </w:pPr>
    </w:p>
    <w:p w:rsidR="00473BBB" w:rsidRDefault="00473BBB" w:rsidP="00093A8F">
      <w:pPr>
        <w:pStyle w:val="NoSpacing"/>
      </w:pPr>
      <w:r>
        <w:t xml:space="preserve">Kitchen </w:t>
      </w:r>
      <w:r w:rsidR="00370905">
        <w:t>plumbing s</w:t>
      </w:r>
      <w:r>
        <w:t>tack for the “12 stack”</w:t>
      </w:r>
      <w:r>
        <w:tab/>
      </w:r>
      <w:r>
        <w:tab/>
        <w:t>$8,376</w:t>
      </w:r>
    </w:p>
    <w:p w:rsidR="00473BBB" w:rsidRDefault="00473BBB" w:rsidP="00093A8F">
      <w:pPr>
        <w:pStyle w:val="NoSpacing"/>
      </w:pPr>
      <w:r>
        <w:t>Move two electrical boxes on the roof</w:t>
      </w:r>
      <w:r>
        <w:tab/>
      </w:r>
      <w:r>
        <w:tab/>
      </w:r>
      <w:r>
        <w:tab/>
        <w:t xml:space="preserve">      940</w:t>
      </w:r>
    </w:p>
    <w:p w:rsidR="00473BBB" w:rsidRDefault="00473BBB" w:rsidP="00093A8F">
      <w:pPr>
        <w:pStyle w:val="NoSpacing"/>
      </w:pPr>
      <w:r>
        <w:t>Add downspout at rear West corner</w:t>
      </w:r>
      <w:r>
        <w:tab/>
      </w:r>
      <w:r>
        <w:tab/>
      </w:r>
      <w:r>
        <w:tab/>
        <w:t xml:space="preserve">      295</w:t>
      </w:r>
    </w:p>
    <w:p w:rsidR="00473BBB" w:rsidRDefault="00473BBB" w:rsidP="00093A8F">
      <w:pPr>
        <w:pStyle w:val="NoSpacing"/>
      </w:pPr>
      <w:r>
        <w:t>Legal bill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463</w:t>
      </w:r>
    </w:p>
    <w:p w:rsidR="00473BBB" w:rsidRDefault="00473BBB" w:rsidP="00093A8F">
      <w:pPr>
        <w:pStyle w:val="NoSpacing"/>
      </w:pPr>
      <w:r>
        <w:t>Bathroom plumbing in “06”</w:t>
      </w:r>
      <w:r w:rsidR="00BA2ABB">
        <w:t xml:space="preserve"> stack</w:t>
      </w:r>
      <w:r w:rsidR="00BA2ABB">
        <w:tab/>
      </w:r>
      <w:r w:rsidR="00BA2ABB">
        <w:tab/>
      </w:r>
      <w:r w:rsidR="00BA2ABB">
        <w:tab/>
        <w:t xml:space="preserve">   </w:t>
      </w:r>
      <w:r>
        <w:t>1,185</w:t>
      </w:r>
    </w:p>
    <w:p w:rsidR="00473BBB" w:rsidRDefault="00BA2ABB" w:rsidP="00093A8F">
      <w:pPr>
        <w:pStyle w:val="NoSpacing"/>
      </w:pPr>
      <w:r>
        <w:t>Landscaping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73BBB">
        <w:t>331</w:t>
      </w:r>
    </w:p>
    <w:p w:rsidR="00BA2ABB" w:rsidRDefault="00BA2ABB" w:rsidP="00093A8F">
      <w:pPr>
        <w:pStyle w:val="NoSpacing"/>
      </w:pPr>
    </w:p>
    <w:p w:rsidR="00BA2ABB" w:rsidRDefault="00BA2ABB" w:rsidP="00093A8F">
      <w:pPr>
        <w:pStyle w:val="NoSpacing"/>
      </w:pPr>
      <w:r>
        <w:t>There was discussion of whether to continue the Association</w:t>
      </w:r>
      <w:r w:rsidR="00370905">
        <w:t>’</w:t>
      </w:r>
      <w:r>
        <w:t xml:space="preserve">s Flood Insurance </w:t>
      </w:r>
      <w:r w:rsidR="00370905">
        <w:t>coverage</w:t>
      </w:r>
      <w:r>
        <w:t>.  The building is not in a flood z</w:t>
      </w:r>
      <w:r w:rsidR="001A0094">
        <w:t>one so it is not mandatory.  Our</w:t>
      </w:r>
      <w:r>
        <w:t xml:space="preserve"> vul</w:t>
      </w:r>
      <w:r w:rsidR="00370905">
        <w:t>nerabilities</w:t>
      </w:r>
      <w:r>
        <w:t xml:space="preserve"> would be primarily the pool equipment, elevator and community room.  Tom Neubecker will explore our options further with our insurance agent.  The current premium is $4,400.</w:t>
      </w:r>
    </w:p>
    <w:p w:rsidR="00BA2ABB" w:rsidRDefault="00BA2ABB" w:rsidP="00093A8F">
      <w:pPr>
        <w:pStyle w:val="NoSpacing"/>
      </w:pPr>
    </w:p>
    <w:p w:rsidR="00BA2ABB" w:rsidRDefault="00BA2ABB" w:rsidP="00093A8F">
      <w:pPr>
        <w:pStyle w:val="NoSpacing"/>
      </w:pPr>
      <w:r>
        <w:t xml:space="preserve">On </w:t>
      </w:r>
      <w:r w:rsidR="00370905">
        <w:t xml:space="preserve">motion </w:t>
      </w:r>
      <w:r>
        <w:t>by T</w:t>
      </w:r>
      <w:r w:rsidR="001A0094">
        <w:t>o</w:t>
      </w:r>
      <w:r>
        <w:t>m Neubecker,</w:t>
      </w:r>
      <w:r w:rsidR="00370905">
        <w:t xml:space="preserve"> seconded by Larry </w:t>
      </w:r>
      <w:proofErr w:type="spellStart"/>
      <w:r w:rsidR="00370905">
        <w:t>Fa</w:t>
      </w:r>
      <w:r>
        <w:t>rst</w:t>
      </w:r>
      <w:proofErr w:type="spellEnd"/>
      <w:r>
        <w:t xml:space="preserve"> it was </w:t>
      </w:r>
      <w:r w:rsidR="00370905">
        <w:t>unanimously</w:t>
      </w:r>
      <w:r>
        <w:t xml:space="preserve"> decided to drop our $70 </w:t>
      </w:r>
      <w:r w:rsidR="00370905">
        <w:t>monthly</w:t>
      </w:r>
      <w:r>
        <w:t xml:space="preserve"> outdoor pest control service and </w:t>
      </w:r>
      <w:r w:rsidR="00DB189C">
        <w:t>undertake</w:t>
      </w:r>
      <w:bookmarkStart w:id="0" w:name="_GoBack"/>
      <w:bookmarkEnd w:id="0"/>
      <w:r w:rsidR="00DB189C">
        <w:t xml:space="preserve"> the spraying</w:t>
      </w:r>
      <w:r>
        <w:t xml:space="preserve"> ourselves.  </w:t>
      </w:r>
    </w:p>
    <w:p w:rsidR="00BA2ABB" w:rsidRDefault="00BA2ABB" w:rsidP="00093A8F">
      <w:pPr>
        <w:pStyle w:val="NoSpacing"/>
      </w:pPr>
    </w:p>
    <w:p w:rsidR="00BA2ABB" w:rsidRDefault="00BA2ABB" w:rsidP="00093A8F">
      <w:pPr>
        <w:pStyle w:val="NoSpacing"/>
      </w:pPr>
      <w:r>
        <w:t xml:space="preserve">There being no additional business nor </w:t>
      </w:r>
      <w:proofErr w:type="gramStart"/>
      <w:r w:rsidR="00370905">
        <w:t>comments from the owners, the meeting were</w:t>
      </w:r>
      <w:proofErr w:type="gramEnd"/>
      <w:r w:rsidR="00370905">
        <w:t xml:space="preserve"> adjourned at 1</w:t>
      </w:r>
      <w:r>
        <w:t>0:37 on motion by Tom</w:t>
      </w:r>
      <w:r w:rsidR="00370905">
        <w:t xml:space="preserve"> </w:t>
      </w:r>
      <w:r>
        <w:t xml:space="preserve">Jones, seconded by Rick </w:t>
      </w:r>
      <w:proofErr w:type="spellStart"/>
      <w:r>
        <w:t>Borman</w:t>
      </w:r>
      <w:proofErr w:type="spellEnd"/>
      <w:r>
        <w:t>.</w:t>
      </w:r>
    </w:p>
    <w:p w:rsidR="00BA2ABB" w:rsidRDefault="00BA2ABB" w:rsidP="00093A8F">
      <w:pPr>
        <w:pStyle w:val="NoSpacing"/>
      </w:pPr>
    </w:p>
    <w:p w:rsidR="00BA2ABB" w:rsidRDefault="00BA2ABB" w:rsidP="00093A8F">
      <w:pPr>
        <w:pStyle w:val="NoSpacing"/>
      </w:pPr>
      <w:r>
        <w:t xml:space="preserve">Respectfully </w:t>
      </w:r>
      <w:r w:rsidR="00370905">
        <w:t>Submitted</w:t>
      </w:r>
      <w:r>
        <w:t>,</w:t>
      </w:r>
    </w:p>
    <w:p w:rsidR="00BA2ABB" w:rsidRDefault="00BA2ABB" w:rsidP="00093A8F">
      <w:pPr>
        <w:pStyle w:val="NoSpacing"/>
      </w:pPr>
    </w:p>
    <w:p w:rsidR="00BA2ABB" w:rsidRDefault="00BA2ABB" w:rsidP="00093A8F">
      <w:pPr>
        <w:pStyle w:val="NoSpacing"/>
      </w:pPr>
      <w:r>
        <w:t>Tom Jones</w:t>
      </w:r>
    </w:p>
    <w:p w:rsidR="00BA2ABB" w:rsidRDefault="00370905" w:rsidP="00093A8F">
      <w:pPr>
        <w:pStyle w:val="NoSpacing"/>
      </w:pPr>
      <w:r>
        <w:t>Secretary</w:t>
      </w:r>
    </w:p>
    <w:p w:rsidR="00473BBB" w:rsidRDefault="00473BBB" w:rsidP="00093A8F">
      <w:pPr>
        <w:pStyle w:val="NoSpacing"/>
      </w:pPr>
    </w:p>
    <w:p w:rsidR="00093A8F" w:rsidRDefault="00093A8F" w:rsidP="00093A8F">
      <w:pPr>
        <w:pStyle w:val="NoSpacing"/>
      </w:pPr>
    </w:p>
    <w:p w:rsidR="00093A8F" w:rsidRDefault="00093A8F" w:rsidP="00093A8F">
      <w:pPr>
        <w:pStyle w:val="NoSpacing"/>
      </w:pPr>
    </w:p>
    <w:p w:rsidR="00093A8F" w:rsidRDefault="00093A8F" w:rsidP="00093A8F">
      <w:pPr>
        <w:jc w:val="center"/>
      </w:pPr>
    </w:p>
    <w:p w:rsidR="00093A8F" w:rsidRDefault="00093A8F" w:rsidP="00093A8F">
      <w:pPr>
        <w:jc w:val="both"/>
      </w:pPr>
    </w:p>
    <w:sectPr w:rsidR="0009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8F"/>
    <w:rsid w:val="00093A8F"/>
    <w:rsid w:val="00134B5C"/>
    <w:rsid w:val="001A0094"/>
    <w:rsid w:val="00370905"/>
    <w:rsid w:val="00473BBB"/>
    <w:rsid w:val="00BA2ABB"/>
    <w:rsid w:val="00DB189C"/>
    <w:rsid w:val="00E34AD7"/>
    <w:rsid w:val="00F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5C"/>
  </w:style>
  <w:style w:type="paragraph" w:styleId="Heading1">
    <w:name w:val="heading 1"/>
    <w:basedOn w:val="Normal"/>
    <w:next w:val="Normal"/>
    <w:link w:val="Heading1Char"/>
    <w:uiPriority w:val="9"/>
    <w:qFormat/>
    <w:rsid w:val="00134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4B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4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4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5C"/>
    <w:rPr>
      <w:b/>
      <w:bCs/>
    </w:rPr>
  </w:style>
  <w:style w:type="character" w:styleId="Emphasis">
    <w:name w:val="Emphasis"/>
    <w:basedOn w:val="DefaultParagraphFont"/>
    <w:uiPriority w:val="20"/>
    <w:qFormat/>
    <w:rsid w:val="00134B5C"/>
    <w:rPr>
      <w:i/>
      <w:iCs/>
    </w:rPr>
  </w:style>
  <w:style w:type="paragraph" w:styleId="NoSpacing">
    <w:name w:val="No Spacing"/>
    <w:link w:val="NoSpacingChar"/>
    <w:uiPriority w:val="1"/>
    <w:qFormat/>
    <w:rsid w:val="00134B5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4B5C"/>
  </w:style>
  <w:style w:type="paragraph" w:styleId="ListParagraph">
    <w:name w:val="List Paragraph"/>
    <w:basedOn w:val="Normal"/>
    <w:uiPriority w:val="34"/>
    <w:qFormat/>
    <w:rsid w:val="00134B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4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4B5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5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34B5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34B5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34B5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34B5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4B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5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5C"/>
  </w:style>
  <w:style w:type="paragraph" w:styleId="Heading1">
    <w:name w:val="heading 1"/>
    <w:basedOn w:val="Normal"/>
    <w:next w:val="Normal"/>
    <w:link w:val="Heading1Char"/>
    <w:uiPriority w:val="9"/>
    <w:qFormat/>
    <w:rsid w:val="00134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4B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4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4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5C"/>
    <w:rPr>
      <w:b/>
      <w:bCs/>
    </w:rPr>
  </w:style>
  <w:style w:type="character" w:styleId="Emphasis">
    <w:name w:val="Emphasis"/>
    <w:basedOn w:val="DefaultParagraphFont"/>
    <w:uiPriority w:val="20"/>
    <w:qFormat/>
    <w:rsid w:val="00134B5C"/>
    <w:rPr>
      <w:i/>
      <w:iCs/>
    </w:rPr>
  </w:style>
  <w:style w:type="paragraph" w:styleId="NoSpacing">
    <w:name w:val="No Spacing"/>
    <w:link w:val="NoSpacingChar"/>
    <w:uiPriority w:val="1"/>
    <w:qFormat/>
    <w:rsid w:val="00134B5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4B5C"/>
  </w:style>
  <w:style w:type="paragraph" w:styleId="ListParagraph">
    <w:name w:val="List Paragraph"/>
    <w:basedOn w:val="Normal"/>
    <w:uiPriority w:val="34"/>
    <w:qFormat/>
    <w:rsid w:val="00134B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4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4B5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5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34B5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34B5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34B5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34B5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4B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TWJ</dc:creator>
  <cp:lastModifiedBy>TWJ</cp:lastModifiedBy>
  <cp:revision>7</cp:revision>
  <dcterms:created xsi:type="dcterms:W3CDTF">2012-05-26T19:39:00Z</dcterms:created>
  <dcterms:modified xsi:type="dcterms:W3CDTF">2012-05-28T14:48:00Z</dcterms:modified>
</cp:coreProperties>
</file>